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Pr>
      <w:tblGrid>
        <w:gridCol w:w="10178"/>
      </w:tblGrid>
      <w:tr w:rsidR="00AD6EF1" w:rsidRPr="00322259" w14:paraId="6BD92E1D" w14:textId="77777777" w:rsidTr="00AF09DB">
        <w:trPr>
          <w:trHeight w:hRule="exact" w:val="1800"/>
        </w:trPr>
        <w:tc>
          <w:tcPr>
            <w:tcW w:w="10178" w:type="dxa"/>
            <w:tcMar>
              <w:top w:w="0" w:type="dxa"/>
              <w:bottom w:w="0" w:type="dxa"/>
            </w:tcMar>
          </w:tcPr>
          <w:p w14:paraId="44B45AA0" w14:textId="77777777" w:rsidR="00AD6EF1" w:rsidRPr="00745D9B" w:rsidRDefault="00AD6EF1" w:rsidP="003465BD">
            <w:pPr>
              <w:pStyle w:val="Title"/>
              <w:rPr>
                <w:lang w:val="sv-SE"/>
              </w:rPr>
            </w:pPr>
            <w:r w:rsidRPr="00745D9B">
              <w:rPr>
                <w:lang w:val="sv-SE"/>
              </w:rPr>
              <w:t xml:space="preserve">Robert </w:t>
            </w:r>
            <w:r w:rsidRPr="00AA0180">
              <w:rPr>
                <w:rStyle w:val="IntenseEmphasis"/>
                <w:b w:val="0"/>
                <w:iCs w:val="0"/>
                <w:color w:val="595959" w:themeColor="text1" w:themeTint="A6"/>
                <w:lang w:val="sv-SE"/>
              </w:rPr>
              <w:t>Ilijason</w:t>
            </w:r>
          </w:p>
          <w:p w14:paraId="56057B79" w14:textId="77777777" w:rsidR="00AD6EF1" w:rsidRPr="00745D9B" w:rsidRDefault="00AD6EF1" w:rsidP="003465BD">
            <w:pPr>
              <w:pStyle w:val="ContactInfo"/>
              <w:contextualSpacing w:val="0"/>
              <w:rPr>
                <w:lang w:val="sv-SE"/>
              </w:rPr>
            </w:pPr>
            <w:r>
              <w:rPr>
                <w:lang w:val="sv-SE"/>
              </w:rPr>
              <w:t>Helsingborg, Sweden</w:t>
            </w:r>
            <w:r w:rsidRPr="00745D9B">
              <w:rPr>
                <w:lang w:val="sv-SE"/>
              </w:rPr>
              <w:t xml:space="preserve"> </w:t>
            </w:r>
            <w:sdt>
              <w:sdtPr>
                <w:alias w:val="Divider dot:"/>
                <w:tag w:val="Divider dot:"/>
                <w:id w:val="-1459182552"/>
                <w:placeholder>
                  <w:docPart w:val="0FB15D4F9D5242B182ECE780F501337A"/>
                </w:placeholder>
                <w:temporary/>
                <w:showingPlcHdr/>
                <w15:appearance w15:val="hidden"/>
              </w:sdtPr>
              <w:sdtContent>
                <w:r w:rsidRPr="00745D9B">
                  <w:rPr>
                    <w:lang w:val="sv-SE"/>
                  </w:rPr>
                  <w:t>·</w:t>
                </w:r>
              </w:sdtContent>
            </w:sdt>
            <w:r w:rsidRPr="00745D9B">
              <w:rPr>
                <w:lang w:val="sv-SE"/>
              </w:rPr>
              <w:t xml:space="preserve"> +46 705 322 101</w:t>
            </w:r>
          </w:p>
          <w:p w14:paraId="2B5EB882" w14:textId="77777777" w:rsidR="00AD6EF1" w:rsidRPr="00745D9B" w:rsidRDefault="00AD6EF1" w:rsidP="003465BD">
            <w:pPr>
              <w:pStyle w:val="ContactInfoEmphasis"/>
              <w:contextualSpacing w:val="0"/>
              <w:rPr>
                <w:lang w:val="sv-SE"/>
              </w:rPr>
            </w:pPr>
            <w:r w:rsidRPr="00745D9B">
              <w:rPr>
                <w:lang w:val="sv-SE"/>
              </w:rPr>
              <w:t xml:space="preserve">hello@ilijason.se </w:t>
            </w:r>
            <w:sdt>
              <w:sdtPr>
                <w:alias w:val="Divider dot:"/>
                <w:tag w:val="Divider dot:"/>
                <w:id w:val="2000459528"/>
                <w:placeholder>
                  <w:docPart w:val="1225D2A0E2FA4A84B7360A32536DC04A"/>
                </w:placeholder>
                <w:temporary/>
                <w:showingPlcHdr/>
                <w15:appearance w15:val="hidden"/>
              </w:sdtPr>
              <w:sdtContent>
                <w:r w:rsidRPr="00745D9B">
                  <w:rPr>
                    <w:lang w:val="sv-SE"/>
                  </w:rPr>
                  <w:t>·</w:t>
                </w:r>
              </w:sdtContent>
            </w:sdt>
            <w:r w:rsidRPr="00745D9B">
              <w:rPr>
                <w:lang w:val="sv-SE"/>
              </w:rPr>
              <w:t xml:space="preserve"> https://www.linkedin.com/in/robert-ilijason/</w:t>
            </w:r>
          </w:p>
        </w:tc>
      </w:tr>
    </w:tbl>
    <w:p w14:paraId="3BCFC7C5" w14:textId="77777777" w:rsidR="00AD6EF1" w:rsidRPr="00CF1A49" w:rsidRDefault="00000000" w:rsidP="00AD6EF1">
      <w:pPr>
        <w:pStyle w:val="Heading1"/>
      </w:pPr>
      <w:sdt>
        <w:sdtPr>
          <w:alias w:val="Experience:"/>
          <w:tag w:val="Experience:"/>
          <w:id w:val="-1983300934"/>
          <w:placeholder>
            <w:docPart w:val="6A9190417FC448FC87F576239F69622B"/>
          </w:placeholder>
          <w:temporary/>
          <w:showingPlcHdr/>
          <w15:appearance w15:val="hidden"/>
        </w:sdtPr>
        <w:sdtContent>
          <w:r w:rsidR="00AD6EF1"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0700"/>
      </w:tblGrid>
      <w:tr w:rsidR="005C3685" w14:paraId="26FFEF5C" w14:textId="77777777" w:rsidTr="005C3685">
        <w:tc>
          <w:tcPr>
            <w:tcW w:w="10700" w:type="dxa"/>
          </w:tcPr>
          <w:p w14:paraId="10B63D89" w14:textId="5D3F61AE" w:rsidR="005C3685" w:rsidRDefault="005C3685" w:rsidP="000A341C">
            <w:pPr>
              <w:pStyle w:val="Heading3"/>
            </w:pPr>
            <w:r>
              <w:t>202</w:t>
            </w:r>
            <w:r w:rsidR="00C84981">
              <w:t>3</w:t>
            </w:r>
            <w:r>
              <w:t xml:space="preserve"> – </w:t>
            </w:r>
          </w:p>
          <w:p w14:paraId="3A63727B" w14:textId="7DB8B0C1" w:rsidR="005C3685" w:rsidRPr="00C84981" w:rsidRDefault="00C84981" w:rsidP="000A341C">
            <w:pPr>
              <w:pStyle w:val="Heading2"/>
              <w:rPr>
                <w:rStyle w:val="SubtleReference"/>
              </w:rPr>
            </w:pPr>
            <w:r w:rsidRPr="00C84981">
              <w:rPr>
                <w:lang w:val="en-GB"/>
              </w:rPr>
              <w:t>TECH LEAD DATA ENGINEERING</w:t>
            </w:r>
            <w:r w:rsidR="005C3685" w:rsidRPr="00C84981">
              <w:rPr>
                <w:lang w:val="en-GB"/>
              </w:rPr>
              <w:t xml:space="preserve">, </w:t>
            </w:r>
            <w:r>
              <w:rPr>
                <w:rStyle w:val="SubtleReference"/>
              </w:rPr>
              <w:t>INTER IKEA</w:t>
            </w:r>
          </w:p>
          <w:p w14:paraId="6D245C90" w14:textId="792AAD58" w:rsidR="005C3685" w:rsidRDefault="00322259" w:rsidP="000A341C">
            <w:r>
              <w:t>Helping the team of data engineers create processes and technical design for an automated, fast-moving data platform in the Azure cloud. Supporting in migrating internal data products to the new data platform.</w:t>
            </w:r>
            <w:r w:rsidR="00D63144">
              <w:t xml:space="preserve"> Planning and executing the Databricks Unity Catalog implementation.</w:t>
            </w:r>
          </w:p>
        </w:tc>
      </w:tr>
      <w:tr w:rsidR="005C3685" w14:paraId="4EAFEDD4" w14:textId="77777777" w:rsidTr="005C3685">
        <w:tc>
          <w:tcPr>
            <w:tcW w:w="10700" w:type="dxa"/>
          </w:tcPr>
          <w:p w14:paraId="5955E145" w14:textId="77777777" w:rsidR="005C3685" w:rsidRDefault="005C3685" w:rsidP="34BD8A3F">
            <w:pPr>
              <w:pStyle w:val="Heading3"/>
            </w:pPr>
          </w:p>
        </w:tc>
      </w:tr>
      <w:tr w:rsidR="34BD8A3F" w14:paraId="0C5D1947" w14:textId="77777777" w:rsidTr="005C3685">
        <w:tc>
          <w:tcPr>
            <w:tcW w:w="10700" w:type="dxa"/>
          </w:tcPr>
          <w:p w14:paraId="51A0B0EB" w14:textId="21EF72A9" w:rsidR="34BD8A3F" w:rsidRDefault="34BD8A3F" w:rsidP="34BD8A3F">
            <w:pPr>
              <w:pStyle w:val="Heading3"/>
            </w:pPr>
            <w:r>
              <w:t xml:space="preserve">2021 – </w:t>
            </w:r>
            <w:r w:rsidR="00370537">
              <w:t>2023</w:t>
            </w:r>
          </w:p>
          <w:p w14:paraId="58744D52" w14:textId="425EABBE" w:rsidR="34BD8A3F" w:rsidRDefault="34BD8A3F" w:rsidP="34BD8A3F">
            <w:pPr>
              <w:pStyle w:val="Heading2"/>
              <w:rPr>
                <w:rStyle w:val="SubtleReference"/>
              </w:rPr>
            </w:pPr>
            <w:r>
              <w:t xml:space="preserve">cloud ARCHITECT / TEAM LEAD, </w:t>
            </w:r>
            <w:r w:rsidRPr="34BD8A3F">
              <w:rPr>
                <w:rStyle w:val="SubtleReference"/>
              </w:rPr>
              <w:t>Svenska Handelsbanken</w:t>
            </w:r>
          </w:p>
          <w:p w14:paraId="5FB21E8E" w14:textId="18C98E0E" w:rsidR="34BD8A3F" w:rsidRDefault="00C84981">
            <w:r>
              <w:t>S</w:t>
            </w:r>
            <w:r w:rsidR="34BD8A3F">
              <w:t>upport</w:t>
            </w:r>
            <w:r>
              <w:t>ed</w:t>
            </w:r>
            <w:r w:rsidR="34BD8A3F">
              <w:t xml:space="preserve"> a team of developers </w:t>
            </w:r>
            <w:r>
              <w:t xml:space="preserve">in </w:t>
            </w:r>
            <w:r w:rsidR="34BD8A3F">
              <w:t>setting up the bank’s data and analytics environment from scratch on the Microsoft Azure platform. As one of the first cloud initiatives we pave the way by selecting components, defining data flows and documenting ways of working.</w:t>
            </w:r>
            <w:r>
              <w:t xml:space="preserve"> Also helped kickstart the metadata and data quality platform, proving it could import and show information and lineage across the IT landscape.</w:t>
            </w:r>
          </w:p>
          <w:p w14:paraId="1906B38D" w14:textId="63D96DAB" w:rsidR="34BD8A3F" w:rsidRDefault="34BD8A3F" w:rsidP="34BD8A3F"/>
        </w:tc>
      </w:tr>
      <w:tr w:rsidR="00AD6EF1" w:rsidRPr="00CF1A49" w14:paraId="140493BA" w14:textId="77777777" w:rsidTr="005C3685">
        <w:tc>
          <w:tcPr>
            <w:tcW w:w="10700" w:type="dxa"/>
          </w:tcPr>
          <w:p w14:paraId="2D2FB7BE" w14:textId="54788B72" w:rsidR="00AD6EF1" w:rsidRPr="00CF1A49" w:rsidRDefault="34BD8A3F" w:rsidP="003465BD">
            <w:pPr>
              <w:pStyle w:val="Heading3"/>
              <w:contextualSpacing w:val="0"/>
            </w:pPr>
            <w:r>
              <w:t>2017 – 2021</w:t>
            </w:r>
          </w:p>
          <w:p w14:paraId="1AA8D270" w14:textId="712A7443" w:rsidR="00AD6EF1" w:rsidRPr="00CF1A49" w:rsidRDefault="00AD6EF1" w:rsidP="003465BD">
            <w:pPr>
              <w:pStyle w:val="Heading2"/>
              <w:contextualSpacing w:val="0"/>
            </w:pPr>
            <w:r>
              <w:t xml:space="preserve">Data engineer / cloud </w:t>
            </w:r>
            <w:r w:rsidR="218ED14A">
              <w:t>ARCHITECT / TEAM LEAD</w:t>
            </w:r>
            <w:r>
              <w:t xml:space="preserve">, </w:t>
            </w:r>
            <w:r w:rsidRPr="3C91C03B">
              <w:rPr>
                <w:rStyle w:val="SubtleReference"/>
              </w:rPr>
              <w:t>Inter ikea</w:t>
            </w:r>
          </w:p>
          <w:p w14:paraId="599DC111" w14:textId="459A4451" w:rsidR="00AD6EF1" w:rsidRPr="00CF1A49" w:rsidRDefault="34BD8A3F" w:rsidP="003465BD">
            <w:r>
              <w:t xml:space="preserve">I helped the advanced analytics team establish the future analytics platform. This included selecting the tools, handling the infrastructure, define the process and leading parts of the implementation. We feed Databricks Spark clusters with terabytes of data from the BI solutions, via Azure Data Lake, using Data Factory to run both machine learning algorithms and traditional analytics. </w:t>
            </w:r>
          </w:p>
        </w:tc>
      </w:tr>
      <w:tr w:rsidR="00C96A05" w:rsidRPr="00C96A05" w14:paraId="51557C40" w14:textId="77777777" w:rsidTr="005C3685">
        <w:tc>
          <w:tcPr>
            <w:tcW w:w="10700" w:type="dxa"/>
            <w:tcMar>
              <w:top w:w="216" w:type="dxa"/>
            </w:tcMar>
          </w:tcPr>
          <w:p w14:paraId="0EA4054A" w14:textId="77777777" w:rsidR="00C96A05" w:rsidRPr="00C96A05" w:rsidRDefault="00C96A05" w:rsidP="003465BD">
            <w:pPr>
              <w:pStyle w:val="Heading3"/>
              <w:contextualSpacing w:val="0"/>
              <w:rPr>
                <w:lang w:val="sv-SE"/>
              </w:rPr>
            </w:pPr>
            <w:r w:rsidRPr="00C96A05">
              <w:rPr>
                <w:lang w:val="sv-SE"/>
              </w:rPr>
              <w:t>2016 – 2017</w:t>
            </w:r>
          </w:p>
          <w:p w14:paraId="456B9CA2" w14:textId="77777777" w:rsidR="00C96A05" w:rsidRPr="00C96A05" w:rsidRDefault="00C96A05" w:rsidP="003465BD">
            <w:pPr>
              <w:pStyle w:val="Heading2"/>
              <w:contextualSpacing w:val="0"/>
              <w:rPr>
                <w:lang w:val="sv-SE"/>
              </w:rPr>
            </w:pPr>
            <w:r w:rsidRPr="00C96A05">
              <w:rPr>
                <w:lang w:val="sv-SE"/>
              </w:rPr>
              <w:t xml:space="preserve">bi SPECIALIST / DATA ANALYST, </w:t>
            </w:r>
            <w:r w:rsidRPr="00C96A05">
              <w:rPr>
                <w:rStyle w:val="SubtleReference"/>
                <w:lang w:val="sv-SE"/>
              </w:rPr>
              <w:t>INTER</w:t>
            </w:r>
            <w:r>
              <w:rPr>
                <w:rStyle w:val="SubtleReference"/>
                <w:lang w:val="sv-SE"/>
              </w:rPr>
              <w:t xml:space="preserve"> </w:t>
            </w:r>
            <w:r w:rsidRPr="00C96A05">
              <w:rPr>
                <w:rStyle w:val="SubtleReference"/>
                <w:lang w:val="sv-SE"/>
              </w:rPr>
              <w:t>IKEA</w:t>
            </w:r>
          </w:p>
          <w:p w14:paraId="4C64C7E5" w14:textId="77777777" w:rsidR="00C96A05" w:rsidRPr="00C96A05" w:rsidRDefault="00C96A05" w:rsidP="003465BD">
            <w:r w:rsidRPr="00C96A05">
              <w:t xml:space="preserve">During my time </w:t>
            </w:r>
            <w:r>
              <w:t>at the BI team at Inter IKEA, I lead a</w:t>
            </w:r>
            <w:r w:rsidR="000419EF">
              <w:t xml:space="preserve"> small </w:t>
            </w:r>
            <w:r>
              <w:t xml:space="preserve">team </w:t>
            </w:r>
            <w:r w:rsidR="000419EF">
              <w:t xml:space="preserve">of Indian resources </w:t>
            </w:r>
            <w:r>
              <w:t xml:space="preserve">through a major restructuring and cleanup of the data warehouse. </w:t>
            </w:r>
            <w:r w:rsidR="000419EF">
              <w:t>We introduced a number of changes in the ways of working and added a high level of automation. On top of this I supported with ETL and data analysis work.</w:t>
            </w:r>
          </w:p>
        </w:tc>
      </w:tr>
      <w:tr w:rsidR="00AD6EF1" w:rsidRPr="00CF1A49" w14:paraId="14BCB6DC" w14:textId="77777777" w:rsidTr="005C3685">
        <w:tc>
          <w:tcPr>
            <w:tcW w:w="10700" w:type="dxa"/>
            <w:tcMar>
              <w:top w:w="216" w:type="dxa"/>
            </w:tcMar>
          </w:tcPr>
          <w:p w14:paraId="578C77D8" w14:textId="77777777" w:rsidR="00AD6EF1" w:rsidRPr="00CF1A49" w:rsidRDefault="00AD6EF1" w:rsidP="003465BD">
            <w:pPr>
              <w:pStyle w:val="Heading3"/>
              <w:contextualSpacing w:val="0"/>
            </w:pPr>
            <w:r>
              <w:t>2008</w:t>
            </w:r>
            <w:r w:rsidRPr="00CF1A49">
              <w:t xml:space="preserve"> – </w:t>
            </w:r>
            <w:r>
              <w:t>201</w:t>
            </w:r>
            <w:r w:rsidR="00C96A05">
              <w:t>6</w:t>
            </w:r>
          </w:p>
          <w:p w14:paraId="42DE7615" w14:textId="77777777" w:rsidR="00AD6EF1" w:rsidRPr="00CF1A49" w:rsidRDefault="00AD6EF1" w:rsidP="003465BD">
            <w:pPr>
              <w:pStyle w:val="Heading2"/>
              <w:contextualSpacing w:val="0"/>
            </w:pPr>
            <w:r>
              <w:t>bi infrastructure architect</w:t>
            </w:r>
            <w:r w:rsidRPr="00CF1A49">
              <w:t xml:space="preserve">, </w:t>
            </w:r>
            <w:r>
              <w:rPr>
                <w:rStyle w:val="SubtleReference"/>
              </w:rPr>
              <w:t>ikea group</w:t>
            </w:r>
          </w:p>
          <w:p w14:paraId="6B64CA95" w14:textId="77777777" w:rsidR="00AD6EF1" w:rsidRDefault="00AD6EF1" w:rsidP="003465BD">
            <w:r w:rsidRPr="00160598">
              <w:t>I helped the IKEA Group Business Intelligence team in a number of different roles over a long period of time. Initially I was brought in as an app DBA, but worked as a data analyst, business analyst, ETL developer, tuning expert, service operation owner, project lead, solution architect, infrastructure architect and also spent a large part of the time as the team lead for the app DBA team. Across all roles my focus was to support the excellent team bringing top notch reports and analytic dashboards to the business stake holders.</w:t>
            </w:r>
          </w:p>
        </w:tc>
      </w:tr>
      <w:tr w:rsidR="00C96A05" w:rsidRPr="00CF1A49" w14:paraId="1DDFE115" w14:textId="77777777" w:rsidTr="005C3685">
        <w:tc>
          <w:tcPr>
            <w:tcW w:w="10700" w:type="dxa"/>
            <w:tcMar>
              <w:top w:w="216" w:type="dxa"/>
            </w:tcMar>
          </w:tcPr>
          <w:p w14:paraId="26BFCBCC" w14:textId="77777777" w:rsidR="00C96A05" w:rsidRPr="00CF1A49" w:rsidRDefault="00C96A05" w:rsidP="003465BD">
            <w:pPr>
              <w:pStyle w:val="Heading3"/>
              <w:contextualSpacing w:val="0"/>
            </w:pPr>
            <w:r>
              <w:t>2013</w:t>
            </w:r>
            <w:r w:rsidRPr="00CF1A49">
              <w:t xml:space="preserve"> – </w:t>
            </w:r>
            <w:r>
              <w:t>2013</w:t>
            </w:r>
          </w:p>
          <w:p w14:paraId="26FA1B97" w14:textId="77777777" w:rsidR="00C96A05" w:rsidRPr="00CF1A49" w:rsidRDefault="00C96A05" w:rsidP="003465BD">
            <w:pPr>
              <w:pStyle w:val="Heading2"/>
              <w:contextualSpacing w:val="0"/>
            </w:pPr>
            <w:r>
              <w:t>INFRASTRUCTURE ARCHITECTURE</w:t>
            </w:r>
            <w:r w:rsidRPr="00CF1A49">
              <w:t xml:space="preserve">, </w:t>
            </w:r>
            <w:r>
              <w:rPr>
                <w:rStyle w:val="SubtleReference"/>
              </w:rPr>
              <w:t>IKANO BANK</w:t>
            </w:r>
          </w:p>
          <w:p w14:paraId="64013876" w14:textId="77777777" w:rsidR="00C96A05" w:rsidRDefault="00C96A05" w:rsidP="003465BD">
            <w:r w:rsidRPr="00160598">
              <w:t>As a tech lead I helped move an Oracle based solution with infrastructure from one data center in Germany over to a new data center in Denmark. In the work I helped plan the activities and also did the actual hands-on work that was required for multiple steps.</w:t>
            </w:r>
            <w:r>
              <w:rPr>
                <w:rFonts w:ascii="Segoe UI" w:hAnsi="Segoe UI" w:cs="Segoe UI"/>
                <w:sz w:val="21"/>
                <w:szCs w:val="21"/>
                <w:shd w:val="clear" w:color="auto" w:fill="FFFFFF"/>
              </w:rPr>
              <w:t> </w:t>
            </w:r>
          </w:p>
        </w:tc>
      </w:tr>
      <w:tr w:rsidR="00AD6EF1" w:rsidRPr="00CF1A49" w14:paraId="21C7CA64" w14:textId="77777777" w:rsidTr="005C3685">
        <w:tc>
          <w:tcPr>
            <w:tcW w:w="10700" w:type="dxa"/>
            <w:tcMar>
              <w:top w:w="216" w:type="dxa"/>
            </w:tcMar>
          </w:tcPr>
          <w:p w14:paraId="30CAB0C8" w14:textId="77777777" w:rsidR="00AD6EF1" w:rsidRPr="00CF1A49" w:rsidRDefault="00AD6EF1" w:rsidP="003465BD">
            <w:pPr>
              <w:pStyle w:val="Heading3"/>
              <w:contextualSpacing w:val="0"/>
            </w:pPr>
            <w:r>
              <w:t>2006</w:t>
            </w:r>
            <w:r w:rsidRPr="00CF1A49">
              <w:t xml:space="preserve"> – </w:t>
            </w:r>
            <w:r>
              <w:t>2008</w:t>
            </w:r>
          </w:p>
          <w:p w14:paraId="6AECAD70" w14:textId="77777777" w:rsidR="00AD6EF1" w:rsidRPr="00CF1A49" w:rsidRDefault="00AD6EF1" w:rsidP="003465BD">
            <w:pPr>
              <w:pStyle w:val="Heading2"/>
              <w:contextualSpacing w:val="0"/>
            </w:pPr>
            <w:r>
              <w:t>application database administrator</w:t>
            </w:r>
            <w:r w:rsidRPr="00CF1A49">
              <w:t xml:space="preserve">, </w:t>
            </w:r>
            <w:r>
              <w:rPr>
                <w:rStyle w:val="SubtleReference"/>
              </w:rPr>
              <w:t>telia company</w:t>
            </w:r>
          </w:p>
          <w:p w14:paraId="14C69827" w14:textId="77777777" w:rsidR="00AD6EF1" w:rsidRDefault="00AD6EF1" w:rsidP="003465BD">
            <w:r>
              <w:rPr>
                <w:rFonts w:ascii="Segoe UI" w:hAnsi="Segoe UI" w:cs="Segoe UI"/>
                <w:sz w:val="21"/>
                <w:szCs w:val="21"/>
                <w:shd w:val="clear" w:color="auto" w:fill="FFFFFF"/>
              </w:rPr>
              <w:t xml:space="preserve">My main assignments at Telia was helping optimize the flow in an integration project and supporting as the main application DBA for the new eBusiness Suite solution. In that role I helped optimize a large number of </w:t>
            </w:r>
            <w:r>
              <w:rPr>
                <w:rFonts w:ascii="Segoe UI" w:hAnsi="Segoe UI" w:cs="Segoe UI"/>
                <w:sz w:val="21"/>
                <w:szCs w:val="21"/>
                <w:shd w:val="clear" w:color="auto" w:fill="FFFFFF"/>
              </w:rPr>
              <w:lastRenderedPageBreak/>
              <w:t>queries and data flows as well as create a framework that made it easier to quickly act on incidents - often before the users would notice. </w:t>
            </w:r>
          </w:p>
        </w:tc>
      </w:tr>
      <w:tr w:rsidR="00AD6EF1" w:rsidRPr="00CF1A49" w14:paraId="27CE229E" w14:textId="77777777" w:rsidTr="005C3685">
        <w:tc>
          <w:tcPr>
            <w:tcW w:w="10700" w:type="dxa"/>
            <w:tcMar>
              <w:top w:w="216" w:type="dxa"/>
            </w:tcMar>
          </w:tcPr>
          <w:p w14:paraId="08AC16FA" w14:textId="77777777" w:rsidR="00AD6EF1" w:rsidRPr="00CF1A49" w:rsidRDefault="00AD6EF1" w:rsidP="003465BD">
            <w:pPr>
              <w:pStyle w:val="Heading3"/>
              <w:contextualSpacing w:val="0"/>
            </w:pPr>
            <w:r>
              <w:lastRenderedPageBreak/>
              <w:t>2003</w:t>
            </w:r>
            <w:r w:rsidRPr="00CF1A49">
              <w:t xml:space="preserve"> – </w:t>
            </w:r>
            <w:r>
              <w:t>2006</w:t>
            </w:r>
          </w:p>
          <w:p w14:paraId="4CFA3495" w14:textId="77777777" w:rsidR="00AD6EF1" w:rsidRPr="00CF1A49" w:rsidRDefault="00AD6EF1" w:rsidP="003465BD">
            <w:pPr>
              <w:pStyle w:val="Heading2"/>
              <w:contextualSpacing w:val="0"/>
            </w:pPr>
            <w:r>
              <w:t>database administrator</w:t>
            </w:r>
            <w:r w:rsidRPr="00CF1A49">
              <w:t xml:space="preserve">, </w:t>
            </w:r>
            <w:r>
              <w:rPr>
                <w:rStyle w:val="SubtleReference"/>
              </w:rPr>
              <w:t>national courts administration</w:t>
            </w:r>
          </w:p>
          <w:p w14:paraId="35C02813" w14:textId="77777777" w:rsidR="00AD6EF1" w:rsidRDefault="00AD6EF1" w:rsidP="003465BD">
            <w:r>
              <w:rPr>
                <w:rFonts w:ascii="Segoe UI" w:hAnsi="Segoe UI" w:cs="Segoe UI"/>
                <w:sz w:val="21"/>
                <w:szCs w:val="21"/>
                <w:shd w:val="clear" w:color="auto" w:fill="FFFFFF"/>
              </w:rPr>
              <w:t>I worked as a lead database administrator maintaining the full range of databases at Domstolsverket. The main focus was on the operational system</w:t>
            </w:r>
            <w:r w:rsidR="000419EF">
              <w:rPr>
                <w:rFonts w:ascii="Segoe UI" w:hAnsi="Segoe UI" w:cs="Segoe UI"/>
                <w:sz w:val="21"/>
                <w:szCs w:val="21"/>
                <w:shd w:val="clear" w:color="auto" w:fill="FFFFFF"/>
              </w:rPr>
              <w:t>s</w:t>
            </w:r>
            <w:r>
              <w:rPr>
                <w:rFonts w:ascii="Segoe UI" w:hAnsi="Segoe UI" w:cs="Segoe UI"/>
                <w:sz w:val="21"/>
                <w:szCs w:val="21"/>
                <w:shd w:val="clear" w:color="auto" w:fill="FFFFFF"/>
              </w:rPr>
              <w:t xml:space="preserve"> but a large part of the work was also dedicated to handling the business intelligence solution. In this work I created ways of working and set up a number of processes to automate a large number of tasks that was previously done manually. </w:t>
            </w:r>
          </w:p>
        </w:tc>
      </w:tr>
      <w:tr w:rsidR="00AD6EF1" w:rsidRPr="00CF1A49" w14:paraId="49C5D100" w14:textId="77777777" w:rsidTr="005C3685">
        <w:tc>
          <w:tcPr>
            <w:tcW w:w="10700" w:type="dxa"/>
            <w:tcMar>
              <w:top w:w="216" w:type="dxa"/>
            </w:tcMar>
          </w:tcPr>
          <w:p w14:paraId="2A12C657" w14:textId="77777777" w:rsidR="00AD6EF1" w:rsidRPr="00CF1A49" w:rsidRDefault="00AD6EF1" w:rsidP="003465BD">
            <w:pPr>
              <w:pStyle w:val="Heading3"/>
              <w:contextualSpacing w:val="0"/>
            </w:pPr>
            <w:r>
              <w:t>2001</w:t>
            </w:r>
            <w:r w:rsidRPr="00CF1A49">
              <w:t xml:space="preserve"> – </w:t>
            </w:r>
            <w:r>
              <w:t>2003</w:t>
            </w:r>
          </w:p>
          <w:p w14:paraId="2D4FC143" w14:textId="77777777" w:rsidR="00AD6EF1" w:rsidRPr="00CF1A49" w:rsidRDefault="00AD6EF1" w:rsidP="003465BD">
            <w:pPr>
              <w:pStyle w:val="Heading2"/>
              <w:contextualSpacing w:val="0"/>
            </w:pPr>
            <w:r>
              <w:t>database administrator bi</w:t>
            </w:r>
            <w:r w:rsidRPr="00CF1A49">
              <w:t xml:space="preserve">, </w:t>
            </w:r>
            <w:r>
              <w:rPr>
                <w:rStyle w:val="SubtleReference"/>
              </w:rPr>
              <w:t>national social insurance agency</w:t>
            </w:r>
          </w:p>
          <w:p w14:paraId="67B5F005" w14:textId="77777777" w:rsidR="00AD6EF1" w:rsidRDefault="00AD6EF1" w:rsidP="003465BD">
            <w:r w:rsidRPr="00A47919">
              <w:t>My work was to help administer the Oracle based data warehouse solution as the first dedicated in-house resource in this position. I supported the development team and Oracle contractors in making the software and hardware perform as best it could in the high data volume environment</w:t>
            </w:r>
            <w:r w:rsidR="000419EF">
              <w:t xml:space="preserve"> with SAS as the target analytics platform</w:t>
            </w:r>
            <w:r w:rsidRPr="00A47919">
              <w:t>.</w:t>
            </w:r>
          </w:p>
        </w:tc>
      </w:tr>
      <w:tr w:rsidR="00AD6EF1" w:rsidRPr="00CF1A49" w14:paraId="4182FB04" w14:textId="77777777" w:rsidTr="005C3685">
        <w:tc>
          <w:tcPr>
            <w:tcW w:w="10700" w:type="dxa"/>
            <w:tcMar>
              <w:top w:w="216" w:type="dxa"/>
            </w:tcMar>
          </w:tcPr>
          <w:p w14:paraId="44EFB707" w14:textId="77777777" w:rsidR="00AD6EF1" w:rsidRPr="00CF1A49" w:rsidRDefault="00AD6EF1" w:rsidP="003465BD">
            <w:pPr>
              <w:pStyle w:val="Heading3"/>
              <w:contextualSpacing w:val="0"/>
            </w:pPr>
            <w:r>
              <w:t>1995</w:t>
            </w:r>
            <w:r w:rsidRPr="00CF1A49">
              <w:t xml:space="preserve"> – </w:t>
            </w:r>
            <w:r>
              <w:t>2001</w:t>
            </w:r>
          </w:p>
          <w:p w14:paraId="3B4D7311" w14:textId="77777777" w:rsidR="00AD6EF1" w:rsidRPr="00CF1A49" w:rsidRDefault="00AD6EF1" w:rsidP="003465BD">
            <w:pPr>
              <w:pStyle w:val="Heading2"/>
              <w:contextualSpacing w:val="0"/>
            </w:pPr>
            <w:r>
              <w:t>multiple</w:t>
            </w:r>
            <w:r w:rsidRPr="00CF1A49">
              <w:t xml:space="preserve">, </w:t>
            </w:r>
            <w:r>
              <w:rPr>
                <w:rStyle w:val="SubtleReference"/>
              </w:rPr>
              <w:t>multiple</w:t>
            </w:r>
          </w:p>
          <w:p w14:paraId="25441FC1" w14:textId="77777777" w:rsidR="00AD6EF1" w:rsidRDefault="00AD6EF1" w:rsidP="003465BD">
            <w:r>
              <w:t xml:space="preserve">Developer, </w:t>
            </w:r>
            <w:r w:rsidRPr="00AB6EB1">
              <w:rPr>
                <w:b/>
              </w:rPr>
              <w:t>Kontek Data</w:t>
            </w:r>
            <w:r>
              <w:t xml:space="preserve"> / Network Technician, </w:t>
            </w:r>
            <w:r w:rsidRPr="00AB6EB1">
              <w:rPr>
                <w:b/>
              </w:rPr>
              <w:t>Copy Computers</w:t>
            </w:r>
            <w:r>
              <w:t xml:space="preserve"> / Webmaster, </w:t>
            </w:r>
            <w:r w:rsidRPr="00AB6EB1">
              <w:rPr>
                <w:b/>
              </w:rPr>
              <w:t>IdéCentrum</w:t>
            </w:r>
          </w:p>
        </w:tc>
      </w:tr>
    </w:tbl>
    <w:p w14:paraId="58E4A25E" w14:textId="5AEB9000" w:rsidR="00AD6EF1" w:rsidRPr="00CF1A49" w:rsidRDefault="00AF09DB" w:rsidP="00AD6EF1">
      <w:pPr>
        <w:pStyle w:val="Heading1"/>
      </w:pPr>
      <w:r>
        <w:t xml:space="preserve">notable </w:t>
      </w:r>
      <w:r w:rsidR="00AD6EF1">
        <w:t>side projects</w:t>
      </w:r>
    </w:p>
    <w:tbl>
      <w:tblPr>
        <w:tblStyle w:val="TableGrid"/>
        <w:tblW w:w="5282"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1361"/>
      </w:tblGrid>
      <w:tr w:rsidR="00AD6EF1" w:rsidRPr="00CF1A49" w14:paraId="7C8C4F44" w14:textId="77777777" w:rsidTr="004B25C0">
        <w:trPr>
          <w:trHeight w:val="479"/>
        </w:trPr>
        <w:tc>
          <w:tcPr>
            <w:tcW w:w="10728" w:type="dxa"/>
          </w:tcPr>
          <w:p w14:paraId="5635C8CA" w14:textId="2AB73695" w:rsidR="00AD6EF1" w:rsidRPr="00CF1A49" w:rsidRDefault="00AD6EF1" w:rsidP="003465BD">
            <w:pPr>
              <w:pStyle w:val="Heading2"/>
              <w:contextualSpacing w:val="0"/>
            </w:pPr>
            <w:r>
              <w:t>Näraffär, wheely’s café</w:t>
            </w:r>
            <w:r w:rsidR="00DC107F">
              <w:t>, honestbox</w:t>
            </w:r>
          </w:p>
          <w:p w14:paraId="6864C2A6" w14:textId="0C2A95B5" w:rsidR="00AD6EF1" w:rsidRPr="00CF1A49" w:rsidRDefault="00AD6EF1" w:rsidP="003465BD">
            <w:pPr>
              <w:contextualSpacing w:val="0"/>
            </w:pPr>
            <w:r>
              <w:t xml:space="preserve">Started, ran and sold the world’s first unstaffed, app-based shop. </w:t>
            </w:r>
            <w:r w:rsidR="00A84C8E">
              <w:t>Took the company to €1M revenue</w:t>
            </w:r>
            <w:r>
              <w:t>.</w:t>
            </w:r>
          </w:p>
        </w:tc>
      </w:tr>
      <w:tr w:rsidR="00AD6EF1" w:rsidRPr="00CF1A49" w14:paraId="2E0F91BA" w14:textId="77777777" w:rsidTr="004B25C0">
        <w:trPr>
          <w:trHeight w:val="684"/>
        </w:trPr>
        <w:tc>
          <w:tcPr>
            <w:tcW w:w="10728" w:type="dxa"/>
            <w:tcMar>
              <w:top w:w="216" w:type="dxa"/>
            </w:tcMar>
          </w:tcPr>
          <w:p w14:paraId="2DC9D24C" w14:textId="77777777" w:rsidR="00AD6EF1" w:rsidRPr="00CF1A49" w:rsidRDefault="00AD6EF1" w:rsidP="003465BD">
            <w:pPr>
              <w:pStyle w:val="Heading2"/>
              <w:contextualSpacing w:val="0"/>
            </w:pPr>
            <w:r>
              <w:t>mandelkubb media</w:t>
            </w:r>
          </w:p>
          <w:p w14:paraId="32958B59" w14:textId="77777777" w:rsidR="00AD6EF1" w:rsidRDefault="00AD6EF1" w:rsidP="003465BD">
            <w:r>
              <w:t>Wrote several hundred articles for Swedish IT magazines, including MacWorld, TechWorld, DMz.</w:t>
            </w:r>
          </w:p>
        </w:tc>
      </w:tr>
      <w:tr w:rsidR="00AD6EF1" w:rsidRPr="00CF1A49" w14:paraId="5E72E7C5" w14:textId="77777777" w:rsidTr="004B25C0">
        <w:trPr>
          <w:trHeight w:val="479"/>
        </w:trPr>
        <w:tc>
          <w:tcPr>
            <w:tcW w:w="10728" w:type="dxa"/>
            <w:tcMar>
              <w:top w:w="216" w:type="dxa"/>
            </w:tcMar>
          </w:tcPr>
          <w:p w14:paraId="26564F7C" w14:textId="77777777" w:rsidR="00AD6EF1" w:rsidRPr="00CF1A49" w:rsidRDefault="00AD6EF1" w:rsidP="003465BD">
            <w:pPr>
              <w:pStyle w:val="Heading2"/>
              <w:contextualSpacing w:val="0"/>
            </w:pPr>
            <w:r>
              <w:t>swedish oracle usergroup orcan</w:t>
            </w:r>
          </w:p>
          <w:p w14:paraId="58340364" w14:textId="77777777" w:rsidR="00AD6EF1" w:rsidRDefault="00AD6EF1" w:rsidP="003465BD">
            <w:r>
              <w:t>Helped run Orcan as a vice president and editor for the Oraclet magazine.</w:t>
            </w:r>
          </w:p>
        </w:tc>
      </w:tr>
    </w:tbl>
    <w:p w14:paraId="23DF07F4" w14:textId="77777777" w:rsidR="004B25C0" w:rsidRPr="00CF1A49" w:rsidRDefault="004B25C0" w:rsidP="004B25C0">
      <w:pPr>
        <w:pStyle w:val="Heading1"/>
      </w:pPr>
      <w:r>
        <w:t>CERTIFICATIONS</w:t>
      </w:r>
    </w:p>
    <w:tbl>
      <w:tblPr>
        <w:tblStyle w:val="TableGrid"/>
        <w:tblW w:w="5548"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1933"/>
      </w:tblGrid>
      <w:tr w:rsidR="004B25C0" w:rsidRPr="00CF1A49" w14:paraId="580B9B6C" w14:textId="77777777" w:rsidTr="003465BD">
        <w:trPr>
          <w:trHeight w:val="360"/>
        </w:trPr>
        <w:tc>
          <w:tcPr>
            <w:tcW w:w="9989" w:type="dxa"/>
          </w:tcPr>
          <w:p w14:paraId="3E40D3D6" w14:textId="77777777" w:rsidR="004B25C0" w:rsidRPr="00CF1A49" w:rsidRDefault="004B25C0" w:rsidP="003465BD">
            <w:pPr>
              <w:pStyle w:val="Heading2"/>
              <w:contextualSpacing w:val="0"/>
            </w:pPr>
            <w:r>
              <w:t>MACHINE LEARNING NANODEGREE</w:t>
            </w:r>
            <w:r w:rsidRPr="00CF1A49">
              <w:t xml:space="preserve">, </w:t>
            </w:r>
            <w:r>
              <w:rPr>
                <w:rStyle w:val="SubtleReference"/>
              </w:rPr>
              <w:t>UDACITY</w:t>
            </w:r>
          </w:p>
        </w:tc>
      </w:tr>
      <w:tr w:rsidR="004B25C0" w:rsidRPr="0008520C" w14:paraId="1CC273F6" w14:textId="77777777" w:rsidTr="003465BD">
        <w:trPr>
          <w:trHeight w:val="360"/>
        </w:trPr>
        <w:tc>
          <w:tcPr>
            <w:tcW w:w="9989" w:type="dxa"/>
            <w:tcMar>
              <w:top w:w="216" w:type="dxa"/>
            </w:tcMar>
          </w:tcPr>
          <w:p w14:paraId="5056608A" w14:textId="77777777" w:rsidR="004B25C0" w:rsidRPr="004B25C0" w:rsidRDefault="004B25C0" w:rsidP="003465BD">
            <w:pPr>
              <w:pStyle w:val="Heading2"/>
              <w:contextualSpacing w:val="0"/>
              <w:rPr>
                <w:lang w:val="it-IT"/>
              </w:rPr>
            </w:pPr>
            <w:r w:rsidRPr="004B25C0">
              <w:rPr>
                <w:lang w:val="it-IT"/>
              </w:rPr>
              <w:t xml:space="preserve">PROFESSIONAL PROGRAM DATA SCIENCE CERTIFICATE, </w:t>
            </w:r>
            <w:r w:rsidRPr="004B25C0">
              <w:rPr>
                <w:rStyle w:val="SubtleReference"/>
                <w:lang w:val="it-IT"/>
              </w:rPr>
              <w:t>MICROSOFT</w:t>
            </w:r>
          </w:p>
        </w:tc>
      </w:tr>
      <w:tr w:rsidR="004B25C0" w:rsidRPr="00CF1A49" w14:paraId="4D0432E2" w14:textId="77777777" w:rsidTr="003465BD">
        <w:trPr>
          <w:trHeight w:val="360"/>
        </w:trPr>
        <w:tc>
          <w:tcPr>
            <w:tcW w:w="9989" w:type="dxa"/>
            <w:tcMar>
              <w:top w:w="216" w:type="dxa"/>
            </w:tcMar>
          </w:tcPr>
          <w:p w14:paraId="6AE7786F" w14:textId="77777777" w:rsidR="004B25C0" w:rsidRDefault="004B25C0" w:rsidP="003465BD">
            <w:pPr>
              <w:pStyle w:val="Heading2"/>
              <w:contextualSpacing w:val="0"/>
            </w:pPr>
            <w:r>
              <w:t>CERTIFIED MASTER</w:t>
            </w:r>
            <w:r w:rsidRPr="00CF1A49">
              <w:t>,</w:t>
            </w:r>
            <w:r>
              <w:t xml:space="preserve"> CERTIFIED PROFESSIONAL, LINUX ACCREDITATION, </w:t>
            </w:r>
            <w:r>
              <w:rPr>
                <w:rStyle w:val="SubtleReference"/>
              </w:rPr>
              <w:t>ORACLE</w:t>
            </w:r>
          </w:p>
        </w:tc>
      </w:tr>
      <w:tr w:rsidR="004B25C0" w:rsidRPr="00CF1A49" w14:paraId="4B09DAE5" w14:textId="77777777" w:rsidTr="003465BD">
        <w:trPr>
          <w:trHeight w:val="375"/>
        </w:trPr>
        <w:tc>
          <w:tcPr>
            <w:tcW w:w="9989" w:type="dxa"/>
            <w:tcMar>
              <w:top w:w="216" w:type="dxa"/>
            </w:tcMar>
          </w:tcPr>
          <w:p w14:paraId="3520EBFB" w14:textId="77777777" w:rsidR="004B25C0" w:rsidRDefault="004B25C0" w:rsidP="003465BD">
            <w:pPr>
              <w:pStyle w:val="Heading2"/>
              <w:contextualSpacing w:val="0"/>
            </w:pPr>
            <w:r>
              <w:t>QLIKVIEW DESIGNER</w:t>
            </w:r>
            <w:r w:rsidRPr="00CF1A49">
              <w:t xml:space="preserve">, </w:t>
            </w:r>
            <w:r>
              <w:rPr>
                <w:rStyle w:val="SubtleReference"/>
              </w:rPr>
              <w:t>QLIK</w:t>
            </w:r>
          </w:p>
        </w:tc>
      </w:tr>
      <w:tr w:rsidR="004B25C0" w:rsidRPr="00CF1A49" w14:paraId="4FEAE87A" w14:textId="77777777" w:rsidTr="003465BD">
        <w:trPr>
          <w:trHeight w:val="360"/>
        </w:trPr>
        <w:tc>
          <w:tcPr>
            <w:tcW w:w="9989" w:type="dxa"/>
            <w:tcMar>
              <w:top w:w="216" w:type="dxa"/>
            </w:tcMar>
          </w:tcPr>
          <w:p w14:paraId="541F4D72" w14:textId="77777777" w:rsidR="004B25C0" w:rsidRDefault="004B25C0" w:rsidP="003465BD">
            <w:pPr>
              <w:pStyle w:val="Heading2"/>
              <w:contextualSpacing w:val="0"/>
            </w:pPr>
            <w:r>
              <w:t>CERTIFIED SYSTEM ADMINISTRATOR</w:t>
            </w:r>
            <w:r w:rsidRPr="00CF1A49">
              <w:t xml:space="preserve">, </w:t>
            </w:r>
            <w:r>
              <w:rPr>
                <w:rStyle w:val="SubtleReference"/>
              </w:rPr>
              <w:t>SUN MICROSYSTEMS</w:t>
            </w:r>
          </w:p>
        </w:tc>
      </w:tr>
    </w:tbl>
    <w:p w14:paraId="7932659A" w14:textId="423367BB" w:rsidR="00AD6EF1" w:rsidRPr="00CF1A49" w:rsidRDefault="004B25C0" w:rsidP="00AD6EF1">
      <w:pPr>
        <w:pStyle w:val="Heading1"/>
      </w:pPr>
      <w:r>
        <w:t>BOOKS</w:t>
      </w:r>
    </w:p>
    <w:tbl>
      <w:tblPr>
        <w:tblStyle w:val="TableGrid"/>
        <w:tblW w:w="5548"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1933"/>
      </w:tblGrid>
      <w:tr w:rsidR="00AD6EF1" w:rsidRPr="00CF1A49" w14:paraId="08AFE6EB" w14:textId="77777777" w:rsidTr="004B25C0">
        <w:trPr>
          <w:trHeight w:val="360"/>
        </w:trPr>
        <w:tc>
          <w:tcPr>
            <w:tcW w:w="11268" w:type="dxa"/>
          </w:tcPr>
          <w:p w14:paraId="1D70BA83" w14:textId="2C161FBE" w:rsidR="00AD6EF1" w:rsidRPr="00CF1A49" w:rsidRDefault="004B25C0" w:rsidP="003465BD">
            <w:pPr>
              <w:pStyle w:val="Heading2"/>
              <w:contextualSpacing w:val="0"/>
            </w:pPr>
            <w:r w:rsidRPr="004B25C0">
              <w:t>Beginning Apache Spark Using Azure Databricks</w:t>
            </w:r>
            <w:r w:rsidR="00AD6EF1" w:rsidRPr="00CF1A49">
              <w:t xml:space="preserve">, </w:t>
            </w:r>
            <w:r>
              <w:rPr>
                <w:rStyle w:val="SubtleReference"/>
              </w:rPr>
              <w:t>APRESS</w:t>
            </w:r>
          </w:p>
        </w:tc>
      </w:tr>
    </w:tbl>
    <w:p w14:paraId="4AE84C70" w14:textId="77777777" w:rsidR="00C84981" w:rsidRDefault="00C84981">
      <w:pPr>
        <w:rPr>
          <w:rFonts w:asciiTheme="majorHAnsi" w:eastAsiaTheme="majorEastAsia" w:hAnsiTheme="majorHAnsi" w:cstheme="majorBidi"/>
          <w:b/>
          <w:caps/>
          <w:color w:val="262626" w:themeColor="text1" w:themeTint="D9"/>
          <w:sz w:val="28"/>
          <w:szCs w:val="32"/>
        </w:rPr>
      </w:pPr>
      <w:r>
        <w:br w:type="page"/>
      </w:r>
    </w:p>
    <w:sdt>
      <w:sdtPr>
        <w:alias w:val="Skills:"/>
        <w:tag w:val="Skills:"/>
        <w:id w:val="-1392877668"/>
        <w:placeholder>
          <w:docPart w:val="A3000EC8AE104D59A2E114CD579EDE0D"/>
        </w:placeholder>
        <w:temporary/>
        <w:showingPlcHdr/>
        <w15:appearance w15:val="hidden"/>
      </w:sdtPr>
      <w:sdtContent>
        <w:p w14:paraId="18F7A707" w14:textId="6509FAD3" w:rsidR="00AD6EF1" w:rsidRPr="00CF1A49" w:rsidRDefault="00AD6EF1" w:rsidP="00AD6EF1">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Pr>
      <w:tblGrid>
        <w:gridCol w:w="5089"/>
        <w:gridCol w:w="5089"/>
      </w:tblGrid>
      <w:tr w:rsidR="00AD6EF1" w:rsidRPr="006E1507" w14:paraId="06D13DD1" w14:textId="77777777" w:rsidTr="00AF09DB">
        <w:tc>
          <w:tcPr>
            <w:tcW w:w="5089" w:type="dxa"/>
          </w:tcPr>
          <w:p w14:paraId="6FCF81CC" w14:textId="77777777" w:rsidR="00AD6EF1" w:rsidRPr="006E1507" w:rsidRDefault="00AD6EF1" w:rsidP="003465BD">
            <w:pPr>
              <w:pStyle w:val="ListBullet"/>
              <w:contextualSpacing w:val="0"/>
            </w:pPr>
            <w:r>
              <w:t>Database technology</w:t>
            </w:r>
          </w:p>
          <w:p w14:paraId="06B3602E" w14:textId="77777777" w:rsidR="00AD6EF1" w:rsidRDefault="00AD6EF1" w:rsidP="003465BD">
            <w:pPr>
              <w:pStyle w:val="ListBullet"/>
              <w:contextualSpacing w:val="0"/>
            </w:pPr>
            <w:r>
              <w:t>Infrastructure architecture</w:t>
            </w:r>
          </w:p>
          <w:p w14:paraId="0FDE1D51" w14:textId="549A3291" w:rsidR="00C84981" w:rsidRDefault="00AD6EF1" w:rsidP="00C84981">
            <w:pPr>
              <w:pStyle w:val="ListBullet"/>
              <w:contextualSpacing w:val="0"/>
            </w:pPr>
            <w:r>
              <w:t>Data engineering</w:t>
            </w:r>
          </w:p>
          <w:p w14:paraId="2B0854A5" w14:textId="72031680" w:rsidR="00AD6EF1" w:rsidRDefault="00AD6EF1" w:rsidP="003465BD">
            <w:pPr>
              <w:pStyle w:val="ListBullet"/>
              <w:contextualSpacing w:val="0"/>
            </w:pPr>
            <w:r>
              <w:t>Team lead</w:t>
            </w:r>
          </w:p>
          <w:p w14:paraId="79A40917" w14:textId="77777777" w:rsidR="00AD6EF1" w:rsidRDefault="00AD6EF1" w:rsidP="003465BD">
            <w:pPr>
              <w:pStyle w:val="ListBullet"/>
              <w:contextualSpacing w:val="0"/>
            </w:pPr>
            <w:r>
              <w:t>Cloud technology</w:t>
            </w:r>
          </w:p>
          <w:p w14:paraId="24FDBEAE" w14:textId="77777777" w:rsidR="00AD6EF1" w:rsidRDefault="00AD6EF1" w:rsidP="003465BD">
            <w:pPr>
              <w:pStyle w:val="ListBullet"/>
              <w:contextualSpacing w:val="0"/>
            </w:pPr>
            <w:r>
              <w:t>Machine learning</w:t>
            </w:r>
          </w:p>
          <w:p w14:paraId="3588CE7C" w14:textId="77777777" w:rsidR="00AD6EF1" w:rsidRPr="006E1507" w:rsidRDefault="00AD6EF1" w:rsidP="003465BD">
            <w:pPr>
              <w:pStyle w:val="ListBullet"/>
              <w:numPr>
                <w:ilvl w:val="0"/>
                <w:numId w:val="0"/>
              </w:numPr>
              <w:ind w:left="360"/>
              <w:contextualSpacing w:val="0"/>
            </w:pPr>
          </w:p>
        </w:tc>
        <w:tc>
          <w:tcPr>
            <w:tcW w:w="5089" w:type="dxa"/>
            <w:tcMar>
              <w:left w:w="360" w:type="dxa"/>
            </w:tcMar>
          </w:tcPr>
          <w:p w14:paraId="5C664A81" w14:textId="77777777" w:rsidR="00AD6EF1" w:rsidRPr="006E1507" w:rsidRDefault="00AD6EF1" w:rsidP="003465BD">
            <w:pPr>
              <w:pStyle w:val="ListBullet"/>
              <w:contextualSpacing w:val="0"/>
            </w:pPr>
            <w:r>
              <w:t>Oracle, SQL Server</w:t>
            </w:r>
          </w:p>
          <w:p w14:paraId="5B452070" w14:textId="145F2896" w:rsidR="00AD6EF1" w:rsidRDefault="00AD6EF1" w:rsidP="003465BD">
            <w:pPr>
              <w:pStyle w:val="ListBullet"/>
              <w:contextualSpacing w:val="0"/>
            </w:pPr>
            <w:r>
              <w:t>Databricks, Spark</w:t>
            </w:r>
          </w:p>
          <w:p w14:paraId="05FA3FE8" w14:textId="77777777" w:rsidR="00AD6EF1" w:rsidRDefault="00AD6EF1" w:rsidP="003465BD">
            <w:pPr>
              <w:pStyle w:val="ListBullet"/>
              <w:contextualSpacing w:val="0"/>
            </w:pPr>
            <w:r>
              <w:t>SQL, Python, Shell scripting</w:t>
            </w:r>
          </w:p>
          <w:p w14:paraId="6C726B3D" w14:textId="77777777" w:rsidR="00AD6EF1" w:rsidRDefault="00AD6EF1" w:rsidP="003465BD">
            <w:pPr>
              <w:pStyle w:val="ListBullet"/>
              <w:contextualSpacing w:val="0"/>
            </w:pPr>
            <w:r>
              <w:t>Azure, AWS</w:t>
            </w:r>
          </w:p>
          <w:p w14:paraId="47643713" w14:textId="77777777" w:rsidR="00AD6EF1" w:rsidRDefault="00AD6EF1" w:rsidP="00C17647">
            <w:pPr>
              <w:pStyle w:val="ListBullet"/>
              <w:contextualSpacing w:val="0"/>
            </w:pPr>
            <w:r>
              <w:t>Pandas, Numpy, OpenCV</w:t>
            </w:r>
          </w:p>
          <w:p w14:paraId="6FF84259" w14:textId="77777777" w:rsidR="00C17647" w:rsidRDefault="00C17647" w:rsidP="00C17647">
            <w:pPr>
              <w:pStyle w:val="ListBullet"/>
              <w:contextualSpacing w:val="0"/>
            </w:pPr>
            <w:r>
              <w:t>Linux, Windows, AIX, HPUX</w:t>
            </w:r>
          </w:p>
          <w:p w14:paraId="2DE0094B" w14:textId="6805A798" w:rsidR="00AF09DB" w:rsidRPr="006E1507" w:rsidRDefault="00AF09DB" w:rsidP="00C17647">
            <w:pPr>
              <w:pStyle w:val="ListBullet"/>
              <w:contextualSpacing w:val="0"/>
            </w:pPr>
            <w:r>
              <w:t>Prototyping</w:t>
            </w:r>
          </w:p>
        </w:tc>
      </w:tr>
    </w:tbl>
    <w:p w14:paraId="243D3DEA" w14:textId="2A394469" w:rsidR="00B51D1B" w:rsidRPr="00C84981" w:rsidRDefault="00B51D1B" w:rsidP="00AD6EF1">
      <w:pPr>
        <w:rPr>
          <w:rFonts w:asciiTheme="majorHAnsi" w:eastAsiaTheme="majorEastAsia" w:hAnsiTheme="majorHAnsi" w:cstheme="majorBidi"/>
          <w:b/>
          <w:caps/>
          <w:color w:val="262626" w:themeColor="text1" w:themeTint="D9"/>
          <w:sz w:val="28"/>
          <w:szCs w:val="32"/>
        </w:rPr>
      </w:pPr>
    </w:p>
    <w:sectPr w:rsidR="00B51D1B" w:rsidRPr="00C84981" w:rsidSect="0089300B">
      <w:footerReference w:type="default" r:id="rId7"/>
      <w:headerReference w:type="first" r:id="rId8"/>
      <w:pgSz w:w="11906" w:h="16838" w:code="9"/>
      <w:pgMar w:top="864" w:right="864" w:bottom="864" w:left="864"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C9392" w14:textId="77777777" w:rsidR="00DD0C34" w:rsidRDefault="00DD0C34" w:rsidP="0068194B">
      <w:r>
        <w:separator/>
      </w:r>
    </w:p>
    <w:p w14:paraId="27664B9D" w14:textId="77777777" w:rsidR="00DD0C34" w:rsidRDefault="00DD0C34"/>
    <w:p w14:paraId="1A6F9E61" w14:textId="77777777" w:rsidR="00DD0C34" w:rsidRDefault="00DD0C34"/>
  </w:endnote>
  <w:endnote w:type="continuationSeparator" w:id="0">
    <w:p w14:paraId="0B212DF0" w14:textId="77777777" w:rsidR="00DD0C34" w:rsidRDefault="00DD0C34" w:rsidP="0068194B">
      <w:r>
        <w:continuationSeparator/>
      </w:r>
    </w:p>
    <w:p w14:paraId="12EC16EC" w14:textId="77777777" w:rsidR="00DD0C34" w:rsidRDefault="00DD0C34"/>
    <w:p w14:paraId="06382132" w14:textId="77777777" w:rsidR="00DD0C34" w:rsidRDefault="00DD0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65A14BD0"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DAC6" w14:textId="77777777" w:rsidR="00DD0C34" w:rsidRDefault="00DD0C34" w:rsidP="0068194B">
      <w:r>
        <w:separator/>
      </w:r>
    </w:p>
    <w:p w14:paraId="294DD01F" w14:textId="77777777" w:rsidR="00DD0C34" w:rsidRDefault="00DD0C34"/>
    <w:p w14:paraId="29360836" w14:textId="77777777" w:rsidR="00DD0C34" w:rsidRDefault="00DD0C34"/>
  </w:footnote>
  <w:footnote w:type="continuationSeparator" w:id="0">
    <w:p w14:paraId="3F848C59" w14:textId="77777777" w:rsidR="00DD0C34" w:rsidRDefault="00DD0C34" w:rsidP="0068194B">
      <w:r>
        <w:continuationSeparator/>
      </w:r>
    </w:p>
    <w:p w14:paraId="5B090474" w14:textId="77777777" w:rsidR="00DD0C34" w:rsidRDefault="00DD0C34"/>
    <w:p w14:paraId="03FCB2FB" w14:textId="77777777" w:rsidR="00DD0C34" w:rsidRDefault="00DD0C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A981" w14:textId="381D42D0" w:rsidR="00236D54" w:rsidRPr="004E01EB" w:rsidRDefault="00000000" w:rsidP="005A1B10">
    <w:pPr>
      <w:pStyle w:val="Header"/>
    </w:pPr>
    <w:r>
      <w:rPr>
        <w:noProof/>
      </w:rPr>
      <w:pict w14:anchorId="721F5C1A">
        <v:line id="Straight Connector 5" o:spid="_x0000_s1025" alt="Header dividing line" style="position:absolute;z-index:-251658752;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multilevel"/>
    <w:tmpl w:val="7682C9AA"/>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multilevel"/>
    <w:tmpl w:val="11CAFA1E"/>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multilevel"/>
    <w:tmpl w:val="2B385D5C"/>
    <w:lvl w:ilvl="0">
      <w:start w:val="1"/>
      <w:numFmt w:val="bullet"/>
      <w:lvlText w:val=""/>
      <w:lvlJc w:val="left"/>
      <w:pPr>
        <w:ind w:left="360" w:hanging="360"/>
      </w:pPr>
      <w:rPr>
        <w:rFonts w:ascii="Symbol" w:hAnsi="Symbol" w:hint="default"/>
        <w:color w:val="1D824C" w:themeColor="accent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00781439">
    <w:abstractNumId w:val="9"/>
  </w:num>
  <w:num w:numId="2" w16cid:durableId="1687829212">
    <w:abstractNumId w:val="8"/>
  </w:num>
  <w:num w:numId="3" w16cid:durableId="2102948693">
    <w:abstractNumId w:val="7"/>
  </w:num>
  <w:num w:numId="4" w16cid:durableId="855273821">
    <w:abstractNumId w:val="6"/>
  </w:num>
  <w:num w:numId="5" w16cid:durableId="323630921">
    <w:abstractNumId w:val="10"/>
  </w:num>
  <w:num w:numId="6" w16cid:durableId="72314763">
    <w:abstractNumId w:val="3"/>
  </w:num>
  <w:num w:numId="7" w16cid:durableId="360205616">
    <w:abstractNumId w:val="11"/>
  </w:num>
  <w:num w:numId="8" w16cid:durableId="119105794">
    <w:abstractNumId w:val="2"/>
  </w:num>
  <w:num w:numId="9" w16cid:durableId="1037900563">
    <w:abstractNumId w:val="12"/>
  </w:num>
  <w:num w:numId="10" w16cid:durableId="2052146628">
    <w:abstractNumId w:val="5"/>
  </w:num>
  <w:num w:numId="11" w16cid:durableId="2037342710">
    <w:abstractNumId w:val="4"/>
  </w:num>
  <w:num w:numId="12" w16cid:durableId="997462614">
    <w:abstractNumId w:val="1"/>
  </w:num>
  <w:num w:numId="13" w16cid:durableId="247858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D6EF1"/>
    <w:rsid w:val="000001EF"/>
    <w:rsid w:val="00007322"/>
    <w:rsid w:val="00007728"/>
    <w:rsid w:val="00024584"/>
    <w:rsid w:val="00024730"/>
    <w:rsid w:val="000419EF"/>
    <w:rsid w:val="00055E95"/>
    <w:rsid w:val="0007021F"/>
    <w:rsid w:val="0008520C"/>
    <w:rsid w:val="000A1727"/>
    <w:rsid w:val="000B2BA5"/>
    <w:rsid w:val="000C3171"/>
    <w:rsid w:val="000D05F9"/>
    <w:rsid w:val="000F2F8C"/>
    <w:rsid w:val="0010006E"/>
    <w:rsid w:val="001045A8"/>
    <w:rsid w:val="00114A91"/>
    <w:rsid w:val="001427E1"/>
    <w:rsid w:val="0015254A"/>
    <w:rsid w:val="00163668"/>
    <w:rsid w:val="001663F3"/>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2259"/>
    <w:rsid w:val="00325B57"/>
    <w:rsid w:val="00336056"/>
    <w:rsid w:val="003465BD"/>
    <w:rsid w:val="003544E1"/>
    <w:rsid w:val="00366398"/>
    <w:rsid w:val="00370537"/>
    <w:rsid w:val="003A0632"/>
    <w:rsid w:val="003A30E5"/>
    <w:rsid w:val="003A6ADF"/>
    <w:rsid w:val="003B5928"/>
    <w:rsid w:val="003D380F"/>
    <w:rsid w:val="003E160D"/>
    <w:rsid w:val="003F1D5F"/>
    <w:rsid w:val="00405128"/>
    <w:rsid w:val="00406CFF"/>
    <w:rsid w:val="004137F9"/>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5C0"/>
    <w:rsid w:val="004B6AD0"/>
    <w:rsid w:val="004C2D5D"/>
    <w:rsid w:val="004C33E1"/>
    <w:rsid w:val="004C5BB5"/>
    <w:rsid w:val="004E01EB"/>
    <w:rsid w:val="004E2794"/>
    <w:rsid w:val="00510392"/>
    <w:rsid w:val="00513E2A"/>
    <w:rsid w:val="00566A35"/>
    <w:rsid w:val="0056701E"/>
    <w:rsid w:val="005740D7"/>
    <w:rsid w:val="005A0F26"/>
    <w:rsid w:val="005A1B10"/>
    <w:rsid w:val="005A22B4"/>
    <w:rsid w:val="005A6850"/>
    <w:rsid w:val="005B1B1B"/>
    <w:rsid w:val="005C3685"/>
    <w:rsid w:val="005C5932"/>
    <w:rsid w:val="005D3CA7"/>
    <w:rsid w:val="005D4CC1"/>
    <w:rsid w:val="005E6F9E"/>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9300B"/>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0598"/>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4C8E"/>
    <w:rsid w:val="00A93A5D"/>
    <w:rsid w:val="00AB32F8"/>
    <w:rsid w:val="00AB610B"/>
    <w:rsid w:val="00AD360E"/>
    <w:rsid w:val="00AD40FB"/>
    <w:rsid w:val="00AD6EF1"/>
    <w:rsid w:val="00AD782D"/>
    <w:rsid w:val="00AE7650"/>
    <w:rsid w:val="00AF09DB"/>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17647"/>
    <w:rsid w:val="00C47FA6"/>
    <w:rsid w:val="00C57FC6"/>
    <w:rsid w:val="00C66A7D"/>
    <w:rsid w:val="00C779DA"/>
    <w:rsid w:val="00C814F7"/>
    <w:rsid w:val="00C84981"/>
    <w:rsid w:val="00C91110"/>
    <w:rsid w:val="00C96A05"/>
    <w:rsid w:val="00CA4B4D"/>
    <w:rsid w:val="00CB00DF"/>
    <w:rsid w:val="00CB35C3"/>
    <w:rsid w:val="00CD323D"/>
    <w:rsid w:val="00CE4030"/>
    <w:rsid w:val="00CE64B3"/>
    <w:rsid w:val="00CF1A49"/>
    <w:rsid w:val="00CF2F3F"/>
    <w:rsid w:val="00D0630C"/>
    <w:rsid w:val="00D243A9"/>
    <w:rsid w:val="00D305E5"/>
    <w:rsid w:val="00D37CD3"/>
    <w:rsid w:val="00D63144"/>
    <w:rsid w:val="00D66A52"/>
    <w:rsid w:val="00D66EFA"/>
    <w:rsid w:val="00D72A2D"/>
    <w:rsid w:val="00D9521A"/>
    <w:rsid w:val="00DA3914"/>
    <w:rsid w:val="00DA59AA"/>
    <w:rsid w:val="00DB4AEA"/>
    <w:rsid w:val="00DB6915"/>
    <w:rsid w:val="00DB7E1E"/>
    <w:rsid w:val="00DC107F"/>
    <w:rsid w:val="00DC1B78"/>
    <w:rsid w:val="00DC2A2F"/>
    <w:rsid w:val="00DC600B"/>
    <w:rsid w:val="00DD0C34"/>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1D3E"/>
    <w:rsid w:val="00FC6AEA"/>
    <w:rsid w:val="00FD3D13"/>
    <w:rsid w:val="00FE3447"/>
    <w:rsid w:val="00FE55A2"/>
    <w:rsid w:val="218ED14A"/>
    <w:rsid w:val="22D50A57"/>
    <w:rsid w:val="25EED1DA"/>
    <w:rsid w:val="3440D25C"/>
    <w:rsid w:val="34BD8A3F"/>
    <w:rsid w:val="3946944B"/>
    <w:rsid w:val="3C91C03B"/>
    <w:rsid w:val="6179EF88"/>
    <w:rsid w:val="62ED4A92"/>
    <w:rsid w:val="6870B6A9"/>
    <w:rsid w:val="6BA8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78ED"/>
  <w15:docId w15:val="{5C26EB47-1863-444A-843C-E53532CF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F1"/>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7\AppData\Local\Packages\Microsoft.Office.Desktop_8wekyb3d8bbwe\LocalCache\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B15D4F9D5242B182ECE780F501337A"/>
        <w:category>
          <w:name w:val="General"/>
          <w:gallery w:val="placeholder"/>
        </w:category>
        <w:types>
          <w:type w:val="bbPlcHdr"/>
        </w:types>
        <w:behaviors>
          <w:behavior w:val="content"/>
        </w:behaviors>
        <w:guid w:val="{9069E0F8-04E6-4B09-8ADD-B09ADD80B49D}"/>
      </w:docPartPr>
      <w:docPartBody>
        <w:p w:rsidR="002177F5" w:rsidRDefault="000A1727" w:rsidP="000A1727">
          <w:pPr>
            <w:pStyle w:val="0FB15D4F9D5242B182ECE780F501337A"/>
          </w:pPr>
          <w:r w:rsidRPr="00CF1A49">
            <w:t>·</w:t>
          </w:r>
        </w:p>
      </w:docPartBody>
    </w:docPart>
    <w:docPart>
      <w:docPartPr>
        <w:name w:val="1225D2A0E2FA4A84B7360A32536DC04A"/>
        <w:category>
          <w:name w:val="General"/>
          <w:gallery w:val="placeholder"/>
        </w:category>
        <w:types>
          <w:type w:val="bbPlcHdr"/>
        </w:types>
        <w:behaviors>
          <w:behavior w:val="content"/>
        </w:behaviors>
        <w:guid w:val="{20BA6966-E76C-4FC6-B553-20E5C46850C3}"/>
      </w:docPartPr>
      <w:docPartBody>
        <w:p w:rsidR="002177F5" w:rsidRDefault="000A1727" w:rsidP="000A1727">
          <w:pPr>
            <w:pStyle w:val="1225D2A0E2FA4A84B7360A32536DC04A"/>
          </w:pPr>
          <w:r w:rsidRPr="00CF1A49">
            <w:t>·</w:t>
          </w:r>
        </w:p>
      </w:docPartBody>
    </w:docPart>
    <w:docPart>
      <w:docPartPr>
        <w:name w:val="6A9190417FC448FC87F576239F69622B"/>
        <w:category>
          <w:name w:val="General"/>
          <w:gallery w:val="placeholder"/>
        </w:category>
        <w:types>
          <w:type w:val="bbPlcHdr"/>
        </w:types>
        <w:behaviors>
          <w:behavior w:val="content"/>
        </w:behaviors>
        <w:guid w:val="{78085973-6AAB-42E1-AE55-2C8A2F6E63AD}"/>
      </w:docPartPr>
      <w:docPartBody>
        <w:p w:rsidR="002177F5" w:rsidRDefault="000A1727" w:rsidP="000A1727">
          <w:pPr>
            <w:pStyle w:val="6A9190417FC448FC87F576239F69622B"/>
          </w:pPr>
          <w:r w:rsidRPr="00CF1A49">
            <w:t>Experience</w:t>
          </w:r>
        </w:p>
      </w:docPartBody>
    </w:docPart>
    <w:docPart>
      <w:docPartPr>
        <w:name w:val="A3000EC8AE104D59A2E114CD579EDE0D"/>
        <w:category>
          <w:name w:val="General"/>
          <w:gallery w:val="placeholder"/>
        </w:category>
        <w:types>
          <w:type w:val="bbPlcHdr"/>
        </w:types>
        <w:behaviors>
          <w:behavior w:val="content"/>
        </w:behaviors>
        <w:guid w:val="{B5C75ACA-41AE-43F5-93CE-BB28BF07C049}"/>
      </w:docPartPr>
      <w:docPartBody>
        <w:p w:rsidR="002177F5" w:rsidRDefault="000A1727" w:rsidP="000A1727">
          <w:pPr>
            <w:pStyle w:val="A3000EC8AE104D59A2E114CD579EDE0D"/>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27"/>
    <w:rsid w:val="000A1727"/>
    <w:rsid w:val="000E2F09"/>
    <w:rsid w:val="001F6E40"/>
    <w:rsid w:val="002177F5"/>
    <w:rsid w:val="002944C4"/>
    <w:rsid w:val="005D645F"/>
    <w:rsid w:val="006216C5"/>
    <w:rsid w:val="008274F3"/>
    <w:rsid w:val="00881C0A"/>
    <w:rsid w:val="009C666E"/>
    <w:rsid w:val="00C07652"/>
    <w:rsid w:val="00DC4F33"/>
    <w:rsid w:val="00DF2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character" w:styleId="SubtleReference">
    <w:name w:val="Subtle Reference"/>
    <w:basedOn w:val="DefaultParagraphFont"/>
    <w:uiPriority w:val="10"/>
    <w:qFormat/>
    <w:rPr>
      <w:b/>
      <w:caps w:val="0"/>
      <w:smallCaps/>
      <w:color w:val="595959" w:themeColor="text1" w:themeTint="A6"/>
    </w:rPr>
  </w:style>
  <w:style w:type="paragraph" w:customStyle="1" w:styleId="0FB15D4F9D5242B182ECE780F501337A">
    <w:name w:val="0FB15D4F9D5242B182ECE780F501337A"/>
    <w:rsid w:val="000A1727"/>
  </w:style>
  <w:style w:type="paragraph" w:customStyle="1" w:styleId="1225D2A0E2FA4A84B7360A32536DC04A">
    <w:name w:val="1225D2A0E2FA4A84B7360A32536DC04A"/>
    <w:rsid w:val="000A1727"/>
  </w:style>
  <w:style w:type="paragraph" w:customStyle="1" w:styleId="6A9190417FC448FC87F576239F69622B">
    <w:name w:val="6A9190417FC448FC87F576239F69622B"/>
    <w:rsid w:val="000A1727"/>
  </w:style>
  <w:style w:type="paragraph" w:customStyle="1" w:styleId="A3000EC8AE104D59A2E114CD579EDE0D">
    <w:name w:val="A3000EC8AE104D59A2E114CD579EDE0D"/>
    <w:rsid w:val="000A1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1316</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I</dc:creator>
  <cp:keywords/>
  <dc:description/>
  <cp:lastModifiedBy>Rob I</cp:lastModifiedBy>
  <cp:revision>6</cp:revision>
  <cp:lastPrinted>2019-02-07T18:19:00Z</cp:lastPrinted>
  <dcterms:created xsi:type="dcterms:W3CDTF">2019-02-07T17:37:00Z</dcterms:created>
  <dcterms:modified xsi:type="dcterms:W3CDTF">2023-10-26T07:21:00Z</dcterms:modified>
  <cp:category/>
</cp:coreProperties>
</file>